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AD" w:rsidRDefault="00A82BAD" w:rsidP="00A82BAD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bookmarkStart w:id="0" w:name="Par225"/>
      <w:bookmarkEnd w:id="0"/>
    </w:p>
    <w:p w:rsidR="00A82BAD" w:rsidRDefault="00A82BAD" w:rsidP="00A82BAD">
      <w:pPr>
        <w:pStyle w:val="2"/>
        <w:shd w:val="clear" w:color="auto" w:fill="auto"/>
        <w:spacing w:before="0" w:after="0" w:line="276" w:lineRule="auto"/>
        <w:ind w:right="-439"/>
        <w:rPr>
          <w:sz w:val="24"/>
          <w:szCs w:val="24"/>
        </w:rPr>
      </w:pPr>
      <w:r w:rsidRPr="004B6DCF">
        <w:rPr>
          <w:sz w:val="24"/>
          <w:szCs w:val="24"/>
        </w:rPr>
        <w:t>ПАСПОРТ УСЛУГИ</w:t>
      </w:r>
      <w:r>
        <w:rPr>
          <w:sz w:val="24"/>
          <w:szCs w:val="24"/>
        </w:rPr>
        <w:t xml:space="preserve"> </w:t>
      </w:r>
      <w:r w:rsidRPr="004B6DCF">
        <w:rPr>
          <w:sz w:val="24"/>
          <w:szCs w:val="24"/>
        </w:rPr>
        <w:t xml:space="preserve"> (ПРОЦЕССА)</w:t>
      </w:r>
    </w:p>
    <w:p w:rsidR="00A82BAD" w:rsidRPr="004B6DCF" w:rsidRDefault="00A82BAD" w:rsidP="00A82BAD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r>
        <w:rPr>
          <w:sz w:val="24"/>
          <w:szCs w:val="24"/>
        </w:rPr>
        <w:t xml:space="preserve">ЗАО </w:t>
      </w:r>
      <w:r w:rsidRPr="004B6DCF">
        <w:rPr>
          <w:sz w:val="24"/>
          <w:szCs w:val="24"/>
        </w:rPr>
        <w:t>«Н</w:t>
      </w:r>
      <w:r>
        <w:rPr>
          <w:sz w:val="24"/>
          <w:szCs w:val="24"/>
        </w:rPr>
        <w:t>ЕРЮНГРИНСКИЕ РАЙОННЫЕ ЭЛЕКТРИЧЕСКИЕ СЕТИ</w:t>
      </w:r>
      <w:r w:rsidRPr="004B6DCF">
        <w:rPr>
          <w:sz w:val="24"/>
          <w:szCs w:val="24"/>
        </w:rPr>
        <w:t>»</w:t>
      </w:r>
    </w:p>
    <w:p w:rsidR="00954E9D" w:rsidRPr="006A7387" w:rsidRDefault="00954E9D" w:rsidP="006A73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7387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</w:t>
      </w:r>
      <w:proofErr w:type="spellStart"/>
      <w:r w:rsidRPr="006A738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A7387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заявителей: юридическ</w:t>
      </w:r>
      <w:r w:rsidR="00251EB6" w:rsidRPr="006A7387">
        <w:rPr>
          <w:rFonts w:ascii="Times New Roman" w:hAnsi="Times New Roman" w:cs="Times New Roman"/>
          <w:b/>
          <w:sz w:val="24"/>
          <w:szCs w:val="24"/>
        </w:rPr>
        <w:t>ие</w:t>
      </w:r>
      <w:r w:rsidRPr="006A7387">
        <w:rPr>
          <w:rFonts w:ascii="Times New Roman" w:hAnsi="Times New Roman" w:cs="Times New Roman"/>
          <w:b/>
          <w:sz w:val="24"/>
          <w:szCs w:val="24"/>
        </w:rPr>
        <w:t xml:space="preserve"> лица или индивидуальные предприниматели,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15кВт включительно (с учетом ранее присоединенных в данной точке присоединения энергопринимающих устройств)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387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FF0E82" w:rsidRPr="00FF0E82">
        <w:rPr>
          <w:rFonts w:ascii="Times New Roman" w:hAnsi="Times New Roman" w:cs="Times New Roman"/>
          <w:sz w:val="24"/>
          <w:szCs w:val="24"/>
        </w:rPr>
        <w:t>юридического лица или индивидуальные предприниматели</w:t>
      </w:r>
      <w:r w:rsidR="00A45D89">
        <w:rPr>
          <w:rFonts w:ascii="Times New Roman" w:hAnsi="Times New Roman" w:cs="Times New Roman"/>
          <w:sz w:val="24"/>
          <w:szCs w:val="24"/>
        </w:rPr>
        <w:t>.</w:t>
      </w:r>
    </w:p>
    <w:p w:rsidR="00F02755" w:rsidRPr="00F02755" w:rsidRDefault="000328A4" w:rsidP="00F02755">
      <w:pPr>
        <w:pStyle w:val="ConsPlusNonformat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6A738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F02755" w:rsidRPr="00F02755">
        <w:rPr>
          <w:rFonts w:ascii="Times New Roman" w:hAnsi="Times New Roman" w:cs="Times New Roman"/>
          <w:sz w:val="24"/>
          <w:szCs w:val="24"/>
        </w:rPr>
        <w:t xml:space="preserve"> </w:t>
      </w:r>
      <w:r w:rsidR="00F02755" w:rsidRPr="00F02755">
        <w:rPr>
          <w:rFonts w:ascii="Times New Roman" w:hAnsi="Times New Roman" w:cs="Times New Roman"/>
          <w:sz w:val="24"/>
          <w:szCs w:val="24"/>
        </w:rPr>
        <w:t xml:space="preserve">550 рублей 00 копеек, на основании </w:t>
      </w:r>
      <w:r w:rsidR="00F02755" w:rsidRPr="00F0275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Постановлени</w:t>
      </w:r>
      <w:r w:rsidR="00F02755" w:rsidRPr="00F02755">
        <w:rPr>
          <w:sz w:val="24"/>
          <w:szCs w:val="24"/>
          <w:lang w:bidi="ru-RU"/>
        </w:rPr>
        <w:t>я</w:t>
      </w:r>
      <w:r w:rsidR="00F02755" w:rsidRPr="00F0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F02755" w:rsidRPr="00F02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ГКЦ-РЭ</w:t>
      </w:r>
      <w:r w:rsidR="00F02755" w:rsidRPr="00F02755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К РС (Я) № 47 от 22.04.2013г. с изменениями </w:t>
      </w:r>
      <w:proofErr w:type="gramStart"/>
      <w:r w:rsidR="00F02755" w:rsidRPr="00F02755">
        <w:rPr>
          <w:rFonts w:ascii="Times New Roman" w:eastAsia="Times New Roman" w:hAnsi="Times New Roman" w:cs="Times New Roman"/>
          <w:bCs/>
          <w:color w:val="000000"/>
          <w:lang w:bidi="ru-RU"/>
        </w:rPr>
        <w:t>согласно постановления</w:t>
      </w:r>
      <w:proofErr w:type="gramEnd"/>
      <w:r w:rsidR="00F02755" w:rsidRPr="00F02755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ГКЦ-РЭК РС (Я) № 22 от 31.03.2014г.).</w:t>
      </w:r>
    </w:p>
    <w:p w:rsidR="000328A4" w:rsidRPr="000328A4" w:rsidRDefault="000328A4" w:rsidP="00F027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38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B66A67">
        <w:rPr>
          <w:rFonts w:ascii="Times New Roman" w:hAnsi="Times New Roman" w:cs="Times New Roman"/>
          <w:sz w:val="24"/>
          <w:szCs w:val="24"/>
        </w:rPr>
        <w:t xml:space="preserve">выполнение сторонами мероприятий по технологическому присоединению, предусмотренными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38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82096F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387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BF6502">
        <w:rPr>
          <w:rFonts w:ascii="Times New Roman" w:hAnsi="Times New Roman" w:cs="Times New Roman"/>
          <w:sz w:val="24"/>
          <w:szCs w:val="24"/>
        </w:rPr>
        <w:t>4-</w:t>
      </w:r>
      <w:r w:rsidR="0082096F">
        <w:rPr>
          <w:rFonts w:ascii="Times New Roman" w:hAnsi="Times New Roman" w:cs="Times New Roman"/>
          <w:sz w:val="24"/>
          <w:szCs w:val="24"/>
        </w:rPr>
        <w:t>6 месяцев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96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82096F">
        <w:rPr>
          <w:rFonts w:ascii="Times New Roman" w:hAnsi="Times New Roman" w:cs="Times New Roman"/>
          <w:sz w:val="24"/>
          <w:szCs w:val="24"/>
        </w:rPr>
        <w:t xml:space="preserve">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6A7387" w:rsidRDefault="000328A4" w:rsidP="000328A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A73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0328A4" w:rsidRPr="006A7387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10739C" w:rsidTr="006A73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6A7387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387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6A73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73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6A7387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387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6A7387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387">
              <w:rPr>
                <w:rFonts w:ascii="Times New Roman" w:hAnsi="Times New Roman" w:cs="Times New Roman"/>
                <w:b/>
              </w:rPr>
              <w:t>Содержание/условия этапа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6A7387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387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6A7387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38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6A7387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387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328A4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DB553D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Направление заявителем заявки на технологическое присоединение</w:t>
            </w:r>
            <w:r w:rsidR="008445D0" w:rsidRPr="0010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F9E" w:rsidRPr="0010739C" w:rsidRDefault="00F36F9E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Предоставление в заявке на технологическое присоединение сведений предусмотренных п. 12.1 Правил. </w:t>
            </w:r>
          </w:p>
          <w:p w:rsidR="00294FFA" w:rsidRPr="0010739C" w:rsidRDefault="00294FFA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53D" w:rsidRPr="0010739C" w:rsidRDefault="00294FFA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 </w:t>
            </w:r>
            <w:r w:rsidR="00DB553D" w:rsidRPr="0010739C">
              <w:rPr>
                <w:rFonts w:ascii="Times New Roman" w:hAnsi="Times New Roman" w:cs="Times New Roman"/>
              </w:rPr>
              <w:t xml:space="preserve"> </w:t>
            </w:r>
            <w:r w:rsidR="00DB553D" w:rsidRPr="0010739C">
              <w:rPr>
                <w:rFonts w:ascii="Times New Roman" w:hAnsi="Times New Roman" w:cs="Times New Roman"/>
              </w:rPr>
              <w:br/>
            </w:r>
            <w:r w:rsidR="00DB553D" w:rsidRPr="0010739C">
              <w:rPr>
                <w:rFonts w:ascii="Times New Roman" w:hAnsi="Times New Roman" w:cs="Times New Roman"/>
              </w:rPr>
              <w:br/>
            </w:r>
          </w:p>
          <w:p w:rsidR="000328A4" w:rsidRPr="0010739C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294FFA" w:rsidP="006A738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</w:t>
            </w:r>
            <w:r w:rsidR="004E1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аправляется заявителем в сетевую организацию в 2 экземплярах письмом с описью вложения почтой, лично или через уполномоченного представителя</w:t>
            </w:r>
            <w:r w:rsidR="00A40255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28A4" w:rsidRPr="0010739C" w:rsidRDefault="00A40255" w:rsidP="0009142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н</w:t>
            </w:r>
            <w:r w:rsidR="00294FFA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официальном сайте сетевой организации</w:t>
            </w:r>
            <w:r w:rsidR="008445D0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94FFA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94FFA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91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рэс</w:t>
            </w:r>
            <w:proofErr w:type="gramStart"/>
            <w:r w:rsidR="00294FFA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294FFA" w:rsidRPr="00107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10739C" w:rsidRDefault="0074240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Время на прием заявки на технологическое присоединение – 30 минут.</w:t>
            </w:r>
          </w:p>
          <w:p w:rsidR="00742404" w:rsidRPr="0010739C" w:rsidRDefault="00742404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 При отсутствии в заявке</w:t>
            </w:r>
          </w:p>
          <w:p w:rsidR="00742404" w:rsidRPr="0010739C" w:rsidRDefault="00742404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сведений, а также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документов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предусмотренных</w:t>
            </w:r>
          </w:p>
          <w:p w:rsidR="00742404" w:rsidRPr="0010739C" w:rsidRDefault="00742404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Правилами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9C">
              <w:rPr>
                <w:rFonts w:ascii="Times New Roman" w:hAnsi="Times New Roman" w:cs="Times New Roman"/>
              </w:rPr>
              <w:t>технологического</w:t>
            </w:r>
            <w:proofErr w:type="gramEnd"/>
          </w:p>
          <w:p w:rsidR="00742404" w:rsidRPr="0010739C" w:rsidRDefault="00742404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присоединения Заявитель</w:t>
            </w:r>
            <w:r w:rsidR="0010739C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уведомляется об этом в</w:t>
            </w:r>
            <w:r w:rsidR="004E15A5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>течение 6 рабочих дней</w:t>
            </w:r>
            <w:r w:rsidR="004E15A5">
              <w:rPr>
                <w:rFonts w:ascii="Times New Roman" w:hAnsi="Times New Roman" w:cs="Times New Roman"/>
              </w:rPr>
              <w:t>,</w:t>
            </w:r>
            <w:r w:rsidRPr="001073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328A4" w:rsidRPr="0010739C" w:rsidRDefault="0074240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даты получения заявки.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10739C" w:rsidRDefault="0074240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10739C" w:rsidRDefault="0074240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Правительства РФ от 27.12.2004 №861. </w:t>
            </w:r>
          </w:p>
        </w:tc>
      </w:tr>
      <w:tr w:rsidR="000328A4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10739C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A40255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Подготовка </w:t>
            </w:r>
            <w:r w:rsidR="00F270EF" w:rsidRPr="0010739C">
              <w:rPr>
                <w:rFonts w:ascii="Times New Roman" w:hAnsi="Times New Roman" w:cs="Times New Roman"/>
              </w:rPr>
              <w:t xml:space="preserve">и направление </w:t>
            </w:r>
            <w:r w:rsidRPr="0010739C">
              <w:rPr>
                <w:rFonts w:ascii="Times New Roman" w:hAnsi="Times New Roman" w:cs="Times New Roman"/>
              </w:rPr>
              <w:t xml:space="preserve">проекта договора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A40255" w:rsidRPr="0010739C" w:rsidRDefault="00A40255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осуществлении технологическог</w:t>
            </w:r>
            <w:r w:rsidR="00CD2248" w:rsidRPr="0010739C">
              <w:rPr>
                <w:rFonts w:ascii="Times New Roman" w:hAnsi="Times New Roman" w:cs="Times New Roman"/>
              </w:rPr>
              <w:t xml:space="preserve">о </w:t>
            </w:r>
            <w:r w:rsidRPr="0010739C">
              <w:rPr>
                <w:rFonts w:ascii="Times New Roman" w:hAnsi="Times New Roman" w:cs="Times New Roman"/>
              </w:rPr>
              <w:t xml:space="preserve">присоединения и </w:t>
            </w:r>
            <w:proofErr w:type="gramStart"/>
            <w:r w:rsidRPr="0010739C">
              <w:rPr>
                <w:rFonts w:ascii="Times New Roman" w:hAnsi="Times New Roman" w:cs="Times New Roman"/>
              </w:rPr>
              <w:t>технических</w:t>
            </w:r>
            <w:proofErr w:type="gramEnd"/>
          </w:p>
          <w:p w:rsidR="000328A4" w:rsidRPr="0010739C" w:rsidRDefault="00A40255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условий</w:t>
            </w:r>
            <w:r w:rsidR="008445D0" w:rsidRPr="0010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Наличие</w:t>
            </w:r>
            <w:r w:rsidR="00A40255" w:rsidRPr="0010739C">
              <w:rPr>
                <w:rFonts w:ascii="Times New Roman" w:hAnsi="Times New Roman" w:cs="Times New Roman"/>
              </w:rPr>
              <w:t xml:space="preserve"> </w:t>
            </w:r>
            <w:r w:rsidRPr="0010739C">
              <w:rPr>
                <w:rFonts w:ascii="Times New Roman" w:hAnsi="Times New Roman" w:cs="Times New Roman"/>
              </w:rPr>
              <w:t xml:space="preserve">всех предусмотренными Правилами сведений в заявке на технологическое присоединение.  </w:t>
            </w:r>
          </w:p>
          <w:p w:rsidR="000328A4" w:rsidRPr="0010739C" w:rsidRDefault="000328A4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A40255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Направляются по почте</w:t>
            </w:r>
          </w:p>
          <w:p w:rsidR="0009142A" w:rsidRPr="0010739C" w:rsidRDefault="00A40255" w:rsidP="0009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либо Заявитель/ поручитель</w:t>
            </w:r>
            <w:r w:rsidR="00CD2248" w:rsidRPr="0010739C">
              <w:rPr>
                <w:rFonts w:ascii="Times New Roman" w:hAnsi="Times New Roman" w:cs="Times New Roman"/>
              </w:rPr>
              <w:t xml:space="preserve"> получает лично </w:t>
            </w:r>
            <w:r w:rsidR="0009142A" w:rsidRPr="0010739C">
              <w:rPr>
                <w:rFonts w:ascii="Times New Roman" w:hAnsi="Times New Roman" w:cs="Times New Roman"/>
              </w:rPr>
              <w:t xml:space="preserve">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9142A" w:rsidRPr="0010739C">
              <w:rPr>
                <w:rFonts w:ascii="Times New Roman" w:hAnsi="Times New Roman" w:cs="Times New Roman"/>
              </w:rPr>
              <w:t>АО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="0009142A" w:rsidRPr="0010739C">
              <w:rPr>
                <w:rFonts w:ascii="Times New Roman" w:hAnsi="Times New Roman" w:cs="Times New Roman"/>
              </w:rPr>
              <w:t>».</w:t>
            </w:r>
          </w:p>
          <w:p w:rsidR="000328A4" w:rsidRPr="0010739C" w:rsidRDefault="000328A4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10739C" w:rsidRDefault="00A40255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15 дней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 даты получения</w:t>
            </w:r>
            <w:proofErr w:type="gramEnd"/>
          </w:p>
          <w:p w:rsidR="000328A4" w:rsidRPr="0010739C" w:rsidRDefault="00A40255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заявки на технологическое</w:t>
            </w:r>
            <w:r w:rsidR="00CD2248" w:rsidRPr="0010739C">
              <w:rPr>
                <w:rFonts w:ascii="Times New Roman" w:hAnsi="Times New Roman" w:cs="Times New Roman"/>
              </w:rPr>
              <w:t xml:space="preserve"> присоединение</w:t>
            </w:r>
            <w:r w:rsidR="008445D0" w:rsidRPr="00107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10739C" w:rsidRDefault="00CD2248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Заключение договора или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10739C">
              <w:rPr>
                <w:rFonts w:ascii="Times New Roman" w:hAnsi="Times New Roman" w:cs="Times New Roman"/>
              </w:rPr>
              <w:t>мотивированного</w:t>
            </w:r>
            <w:proofErr w:type="gramEnd"/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отказа.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42A" w:rsidRPr="0010739C" w:rsidRDefault="00CD2248" w:rsidP="0009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Договор считается заключенным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подписанного заявителем экземпляра договора </w:t>
            </w:r>
            <w:r w:rsidR="0009142A" w:rsidRPr="0010739C">
              <w:rPr>
                <w:rFonts w:ascii="Times New Roman" w:hAnsi="Times New Roman" w:cs="Times New Roman"/>
              </w:rPr>
              <w:t xml:space="preserve">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9142A" w:rsidRPr="0010739C">
              <w:rPr>
                <w:rFonts w:ascii="Times New Roman" w:hAnsi="Times New Roman" w:cs="Times New Roman"/>
              </w:rPr>
              <w:t>АО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="0009142A" w:rsidRPr="0010739C">
              <w:rPr>
                <w:rFonts w:ascii="Times New Roman" w:hAnsi="Times New Roman" w:cs="Times New Roman"/>
              </w:rPr>
              <w:t>».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Направляется по почте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либо лично 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C12E6" w:rsidRPr="0010739C">
              <w:rPr>
                <w:rFonts w:ascii="Times New Roman" w:hAnsi="Times New Roman" w:cs="Times New Roman"/>
              </w:rPr>
              <w:t>АО</w:t>
            </w:r>
            <w:r w:rsidRPr="0010739C">
              <w:rPr>
                <w:rFonts w:ascii="Times New Roman" w:hAnsi="Times New Roman" w:cs="Times New Roman"/>
              </w:rPr>
              <w:t xml:space="preserve">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Pr="0010739C">
              <w:rPr>
                <w:rFonts w:ascii="Times New Roman" w:hAnsi="Times New Roman" w:cs="Times New Roman"/>
              </w:rPr>
              <w:t>».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30 дней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 даты получения</w:t>
            </w:r>
            <w:proofErr w:type="gramEnd"/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от сетевой организации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739C">
              <w:rPr>
                <w:rFonts w:ascii="Times New Roman" w:hAnsi="Times New Roman" w:cs="Times New Roman"/>
              </w:rPr>
              <w:t>подписанного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заявителем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договора.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Аннулирование заявки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при неполучении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сетевой</w:t>
            </w:r>
            <w:proofErr w:type="gramEnd"/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организацией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подписанного договора,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но не ранее чем через 60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дней со дня получения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сетевой организации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739C">
              <w:rPr>
                <w:rFonts w:ascii="Times New Roman" w:hAnsi="Times New Roman" w:cs="Times New Roman"/>
              </w:rPr>
              <w:t>подписанного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заявителем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договора.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10739C" w:rsidRDefault="00CD2248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соответствии с условиями договора. 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Оплата по договору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производится в любом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банке по реквизитам,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739C">
              <w:rPr>
                <w:rFonts w:ascii="Times New Roman" w:hAnsi="Times New Roman" w:cs="Times New Roman"/>
              </w:rPr>
              <w:t>указанным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в счете на</w:t>
            </w:r>
          </w:p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оплату или в квитанции</w:t>
            </w:r>
            <w:r w:rsidR="00F270EF" w:rsidRPr="001073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10739C" w:rsidRDefault="00CD2248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соответствии с 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10739C" w:rsidRDefault="00F270EF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F270EF" w:rsidRPr="0010739C" w:rsidTr="0010739C">
        <w:trPr>
          <w:trHeight w:val="46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6A73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соответствии с техническими условиями: </w:t>
            </w:r>
            <w:r w:rsidR="00296B6B" w:rsidRPr="0010739C">
              <w:rPr>
                <w:rFonts w:ascii="Times New Roman" w:hAnsi="Times New Roman" w:cs="Times New Roman"/>
              </w:rPr>
              <w:t>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F270EF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10739C" w:rsidRDefault="00296B6B" w:rsidP="006A738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4 месяца: отсутствие необходимости выполнение работ по строительству (реконструкции) объектов электросетевого хозяйства классом напряжения до 20кВ,  и расстоянию от границ земельного участка до </w:t>
            </w:r>
            <w:r w:rsidR="003C2385" w:rsidRPr="0010739C">
              <w:rPr>
                <w:rFonts w:ascii="Times New Roman" w:hAnsi="Times New Roman" w:cs="Times New Roman"/>
              </w:rPr>
              <w:t xml:space="preserve">существующих </w:t>
            </w:r>
            <w:r w:rsidRPr="0010739C">
              <w:rPr>
                <w:rFonts w:ascii="Times New Roman" w:hAnsi="Times New Roman" w:cs="Times New Roman"/>
              </w:rPr>
              <w:t xml:space="preserve">электрических сетей не более 300 м в городе или 500 м в сельской </w:t>
            </w:r>
            <w:r w:rsidR="003C2385" w:rsidRPr="0010739C">
              <w:rPr>
                <w:rFonts w:ascii="Times New Roman" w:hAnsi="Times New Roman" w:cs="Times New Roman"/>
              </w:rPr>
              <w:t>м</w:t>
            </w:r>
            <w:r w:rsidRPr="0010739C">
              <w:rPr>
                <w:rFonts w:ascii="Times New Roman" w:hAnsi="Times New Roman" w:cs="Times New Roman"/>
              </w:rPr>
              <w:t>естности 6 мес</w:t>
            </w:r>
            <w:r w:rsidR="003C2385" w:rsidRPr="0010739C">
              <w:rPr>
                <w:rFonts w:ascii="Times New Roman" w:hAnsi="Times New Roman" w:cs="Times New Roman"/>
              </w:rPr>
              <w:t xml:space="preserve">яцев: </w:t>
            </w:r>
            <w:r w:rsidRPr="0010739C">
              <w:rPr>
                <w:rFonts w:ascii="Times New Roman" w:hAnsi="Times New Roman" w:cs="Times New Roman"/>
              </w:rPr>
              <w:t>в иных случаях.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10739C" w:rsidRDefault="003C2385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F270EF" w:rsidRPr="0010739C" w:rsidRDefault="003C2385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10739C" w:rsidRPr="0010739C" w:rsidTr="0010739C">
        <w:trPr>
          <w:trHeight w:val="283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Предоставление в сетевую организацию проектной документации на подтверждение ее соответствия техническим условиям.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5A5" w:rsidRDefault="0010739C" w:rsidP="006A738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Заявитель вправе в инициативном порядке представить в сетевую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организацию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разработанную им в соответствии с подпунктом "в" пункта 18 Правил проектную документацию на подтверждение ее соответствия техническим условиям. </w:t>
            </w:r>
          </w:p>
          <w:p w:rsidR="0010739C" w:rsidRPr="0010739C" w:rsidRDefault="0010739C" w:rsidP="006A738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Направляется по почте</w:t>
            </w:r>
          </w:p>
          <w:p w:rsidR="0009142A" w:rsidRPr="0010739C" w:rsidRDefault="0010739C" w:rsidP="0009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либо лично </w:t>
            </w:r>
            <w:r w:rsidR="0009142A" w:rsidRPr="0010739C">
              <w:rPr>
                <w:rFonts w:ascii="Times New Roman" w:hAnsi="Times New Roman" w:cs="Times New Roman"/>
              </w:rPr>
              <w:t xml:space="preserve">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9142A" w:rsidRPr="0010739C">
              <w:rPr>
                <w:rFonts w:ascii="Times New Roman" w:hAnsi="Times New Roman" w:cs="Times New Roman"/>
              </w:rPr>
              <w:t>АО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="0009142A" w:rsidRPr="0010739C">
              <w:rPr>
                <w:rFonts w:ascii="Times New Roman" w:hAnsi="Times New Roman" w:cs="Times New Roman"/>
              </w:rPr>
              <w:t>».</w:t>
            </w: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pStyle w:val="a3"/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10739C" w:rsidRPr="0010739C" w:rsidRDefault="0010739C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</w:t>
            </w:r>
          </w:p>
        </w:tc>
      </w:tr>
      <w:tr w:rsidR="0010739C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условий, а также допуск к </w:t>
            </w:r>
            <w:r w:rsidRPr="0010739C">
              <w:rPr>
                <w:rFonts w:ascii="Times New Roman" w:hAnsi="Times New Roman" w:cs="Times New Roman"/>
              </w:rPr>
              <w:lastRenderedPageBreak/>
              <w:t xml:space="preserve">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Направление заявителю уведомления о выполнении сетевой организации мероприятий, предусмотренных техническими условиями. </w:t>
            </w:r>
          </w:p>
          <w:p w:rsidR="0009142A" w:rsidRPr="0010739C" w:rsidRDefault="0010739C" w:rsidP="0009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Направление заявителем уведомления </w:t>
            </w:r>
            <w:r w:rsidR="0009142A" w:rsidRPr="0010739C">
              <w:rPr>
                <w:rFonts w:ascii="Times New Roman" w:hAnsi="Times New Roman" w:cs="Times New Roman"/>
              </w:rPr>
              <w:t xml:space="preserve">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9142A" w:rsidRPr="0010739C">
              <w:rPr>
                <w:rFonts w:ascii="Times New Roman" w:hAnsi="Times New Roman" w:cs="Times New Roman"/>
              </w:rPr>
              <w:t>АО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="0009142A" w:rsidRPr="0010739C">
              <w:rPr>
                <w:rFonts w:ascii="Times New Roman" w:hAnsi="Times New Roman" w:cs="Times New Roman"/>
              </w:rPr>
              <w:t>».</w:t>
            </w:r>
          </w:p>
          <w:p w:rsidR="0010739C" w:rsidRPr="0010739C" w:rsidRDefault="0010739C" w:rsidP="006A73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 (с необходимыми приложениями) о выполнение мероприятий, предусмотренных техническими условиями. </w:t>
            </w:r>
          </w:p>
          <w:p w:rsidR="0010739C" w:rsidRPr="0010739C" w:rsidRDefault="0010739C" w:rsidP="006A73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Проведение осмотра (обследования) энергопринимающих устройств с участием Заявителя.  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 узла учета) включительно. Составление  акта о выполнении технических условий и акта допуска прибора учета. </w:t>
            </w:r>
          </w:p>
          <w:p w:rsidR="0010739C" w:rsidRPr="0010739C" w:rsidRDefault="0010739C" w:rsidP="006A738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10739C">
                <w:rPr>
                  <w:rFonts w:ascii="Times New Roman" w:hAnsi="Times New Roman" w:cs="Times New Roman"/>
                </w:rPr>
                <w:t>подпунктом "б" пункта 85</w:t>
              </w:r>
            </w:hyperlink>
            <w:r w:rsidRPr="0010739C">
              <w:rPr>
                <w:rFonts w:ascii="Times New Roman" w:hAnsi="Times New Roman" w:cs="Times New Roman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10739C">
              <w:rPr>
                <w:rFonts w:ascii="Times New Roman" w:hAnsi="Times New Roman" w:cs="Times New Roman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10739C">
              <w:rPr>
                <w:rFonts w:ascii="Times New Roman" w:hAnsi="Times New Roman" w:cs="Times New Roman"/>
              </w:rPr>
              <w:t>. Акт о выполнении технических условий подписывается после устранения всех замечаний, направленных сетевой организацией 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42A" w:rsidRPr="0010739C" w:rsidRDefault="0010739C" w:rsidP="0009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Письменное уведомление по почте, лично </w:t>
            </w:r>
            <w:r w:rsidR="0009142A" w:rsidRPr="0010739C">
              <w:rPr>
                <w:rFonts w:ascii="Times New Roman" w:hAnsi="Times New Roman" w:cs="Times New Roman"/>
              </w:rPr>
              <w:t xml:space="preserve">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9142A" w:rsidRPr="0010739C">
              <w:rPr>
                <w:rFonts w:ascii="Times New Roman" w:hAnsi="Times New Roman" w:cs="Times New Roman"/>
              </w:rPr>
              <w:t>АО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="0009142A" w:rsidRPr="0010739C">
              <w:rPr>
                <w:rFonts w:ascii="Times New Roman" w:hAnsi="Times New Roman" w:cs="Times New Roman"/>
              </w:rPr>
              <w:t>».</w:t>
            </w: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 xml:space="preserve">Проведение осмотра осуществляется в течение 10 дней со дня </w:t>
            </w:r>
            <w:r w:rsidRPr="0010739C">
              <w:rPr>
                <w:rFonts w:ascii="Times New Roman" w:hAnsi="Times New Roman" w:cs="Times New Roman"/>
              </w:rPr>
              <w:lastRenderedPageBreak/>
              <w:t xml:space="preserve">получения уведомления от заявителя. </w:t>
            </w: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При выполнении заявителем требований технических условий: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и акт допуска прибора учета.</w:t>
            </w: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F02755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anchor="block_4900" w:history="1">
              <w:r w:rsidR="0010739C" w:rsidRPr="0010739C">
                <w:rPr>
                  <w:rFonts w:ascii="Times New Roman" w:hAnsi="Times New Roman" w:cs="Times New Roman"/>
                </w:rPr>
                <w:t>Раздел IX</w:t>
              </w:r>
            </w:hyperlink>
            <w:r w:rsidR="0010739C" w:rsidRPr="0010739C">
              <w:rPr>
                <w:rFonts w:ascii="Times New Roman" w:hAnsi="Times New Roman" w:cs="Times New Roman"/>
              </w:rPr>
              <w:t xml:space="preserve"> Правил. </w:t>
            </w:r>
          </w:p>
        </w:tc>
      </w:tr>
      <w:tr w:rsidR="0010739C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 Условия выполнения этапа: отсутствие замечаний при проверке выполнения ТУ, наличие подписанного акта о выполнении ТУ (составляются при проверке выполнения заявителем технических условий).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42A" w:rsidRPr="0010739C" w:rsidRDefault="0010739C" w:rsidP="0009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Письменное уведомление по почте, лично </w:t>
            </w:r>
            <w:r w:rsidR="0009142A" w:rsidRPr="0010739C">
              <w:rPr>
                <w:rFonts w:ascii="Times New Roman" w:hAnsi="Times New Roman" w:cs="Times New Roman"/>
              </w:rPr>
              <w:t xml:space="preserve">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9142A" w:rsidRPr="0010739C">
              <w:rPr>
                <w:rFonts w:ascii="Times New Roman" w:hAnsi="Times New Roman" w:cs="Times New Roman"/>
              </w:rPr>
              <w:t>АО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="0009142A" w:rsidRPr="0010739C">
              <w:rPr>
                <w:rFonts w:ascii="Times New Roman" w:hAnsi="Times New Roman" w:cs="Times New Roman"/>
              </w:rPr>
              <w:t>».</w:t>
            </w: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В течение 2 дней со дня получения 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10739C" w:rsidRPr="0010739C" w:rsidRDefault="0010739C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10739C" w:rsidRPr="0010739C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42A" w:rsidRPr="0010739C" w:rsidRDefault="0010739C" w:rsidP="0009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Письменное уведомление по почте, лично </w:t>
            </w:r>
            <w:r w:rsidR="0009142A" w:rsidRPr="0010739C">
              <w:rPr>
                <w:rFonts w:ascii="Times New Roman" w:hAnsi="Times New Roman" w:cs="Times New Roman"/>
              </w:rPr>
              <w:t xml:space="preserve">в </w:t>
            </w:r>
            <w:r w:rsidR="0009142A">
              <w:rPr>
                <w:rFonts w:ascii="Times New Roman" w:hAnsi="Times New Roman" w:cs="Times New Roman"/>
              </w:rPr>
              <w:t>З</w:t>
            </w:r>
            <w:r w:rsidR="0009142A" w:rsidRPr="0010739C">
              <w:rPr>
                <w:rFonts w:ascii="Times New Roman" w:hAnsi="Times New Roman" w:cs="Times New Roman"/>
              </w:rPr>
              <w:t>АО «Н</w:t>
            </w:r>
            <w:r w:rsidR="0009142A">
              <w:rPr>
                <w:rFonts w:ascii="Times New Roman" w:hAnsi="Times New Roman" w:cs="Times New Roman"/>
              </w:rPr>
              <w:t>РЭС</w:t>
            </w:r>
            <w:r w:rsidR="0009142A" w:rsidRPr="0010739C">
              <w:rPr>
                <w:rFonts w:ascii="Times New Roman" w:hAnsi="Times New Roman" w:cs="Times New Roman"/>
              </w:rPr>
              <w:t>».</w:t>
            </w:r>
          </w:p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 xml:space="preserve">В течение 3 дней </w:t>
            </w:r>
            <w:proofErr w:type="gramStart"/>
            <w:r w:rsidRPr="0010739C">
              <w:rPr>
                <w:rFonts w:ascii="Times New Roman" w:hAnsi="Times New Roman" w:cs="Times New Roman"/>
              </w:rPr>
              <w:t>со</w:t>
            </w:r>
            <w:proofErr w:type="gramEnd"/>
            <w:r w:rsidRPr="0010739C">
              <w:rPr>
                <w:rFonts w:ascii="Times New Roman" w:hAnsi="Times New Roman" w:cs="Times New Roman"/>
              </w:rPr>
              <w:t xml:space="preserve"> фактического приема (подачи) напряжения и мощности и фиксация коммутационного аппарата в положении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39C" w:rsidRPr="0010739C" w:rsidRDefault="0010739C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Постановление</w:t>
            </w:r>
          </w:p>
          <w:p w:rsidR="0010739C" w:rsidRPr="0010739C" w:rsidRDefault="0010739C" w:rsidP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39C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</w:tbl>
    <w:p w:rsidR="00D862C6" w:rsidRDefault="00517D36" w:rsidP="00D862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C6" w:rsidRPr="0090436C" w:rsidRDefault="00D862C6" w:rsidP="00D862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ˡ Правила технологического присоединения </w:t>
      </w:r>
      <w:proofErr w:type="spellStart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энергопринимающих</w:t>
      </w:r>
      <w:proofErr w:type="spellEnd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№861.</w:t>
      </w:r>
    </w:p>
    <w:p w:rsidR="00D862C6" w:rsidRPr="0090436C" w:rsidRDefault="00D862C6" w:rsidP="00D862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10"/>
          <w:szCs w:val="10"/>
          <w:lang w:eastAsia="ru-RU" w:bidi="ru-RU"/>
        </w:rPr>
      </w:pPr>
    </w:p>
    <w:p w:rsidR="00D862C6" w:rsidRPr="0090436C" w:rsidRDefault="00D862C6" w:rsidP="00D862C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² Основы функционирования розничных рынков электрической энергии, утвержденные постановлением Правительства РФ от 04.05.2012 № 442.</w:t>
      </w:r>
    </w:p>
    <w:p w:rsidR="00D862C6" w:rsidRPr="0090436C" w:rsidRDefault="00D862C6" w:rsidP="00D862C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D862C6" w:rsidRPr="0090436C" w:rsidRDefault="00D862C6" w:rsidP="00D862C6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Контактная информация для направления обращений: </w:t>
      </w:r>
    </w:p>
    <w:p w:rsidR="00D862C6" w:rsidRPr="0090436C" w:rsidRDefault="00D862C6" w:rsidP="00D862C6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D862C6" w:rsidRPr="0090436C" w:rsidRDefault="00D862C6" w:rsidP="00D862C6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E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nres</w:t>
      </w:r>
      <w:proofErr w:type="spellEnd"/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@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inbox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ru</w:t>
      </w:r>
      <w:proofErr w:type="spellEnd"/>
    </w:p>
    <w:p w:rsidR="00517D36" w:rsidRPr="00D862C6" w:rsidRDefault="00D862C6" w:rsidP="00D862C6">
      <w:pPr>
        <w:widowControl w:val="0"/>
        <w:spacing w:before="65" w:after="0" w:line="278" w:lineRule="exact"/>
        <w:ind w:left="100" w:right="-439"/>
        <w:jc w:val="both"/>
        <w:rPr>
          <w:lang w:eastAsia="ru-RU"/>
        </w:rPr>
      </w:pP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- Портал потребителя </w:t>
      </w:r>
      <w:hyperlink r:id="rId7" w:history="1">
        <w:r w:rsidRPr="0090436C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http://www.нрэс.рф</w:t>
        </w:r>
      </w:hyperlink>
    </w:p>
    <w:sectPr w:rsidR="00517D36" w:rsidRPr="00D862C6" w:rsidSect="00D862C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A4"/>
    <w:rsid w:val="0000741D"/>
    <w:rsid w:val="000328A4"/>
    <w:rsid w:val="00074D85"/>
    <w:rsid w:val="0009142A"/>
    <w:rsid w:val="000C12E6"/>
    <w:rsid w:val="000E0696"/>
    <w:rsid w:val="000F69B9"/>
    <w:rsid w:val="0010739C"/>
    <w:rsid w:val="00197455"/>
    <w:rsid w:val="0023636A"/>
    <w:rsid w:val="00250EB9"/>
    <w:rsid w:val="00251EB6"/>
    <w:rsid w:val="0029160D"/>
    <w:rsid w:val="00294FFA"/>
    <w:rsid w:val="00296B6B"/>
    <w:rsid w:val="002A5287"/>
    <w:rsid w:val="003219D6"/>
    <w:rsid w:val="003C2385"/>
    <w:rsid w:val="0049459E"/>
    <w:rsid w:val="004B7559"/>
    <w:rsid w:val="004E15A5"/>
    <w:rsid w:val="00517D36"/>
    <w:rsid w:val="00547778"/>
    <w:rsid w:val="0056693F"/>
    <w:rsid w:val="006A3009"/>
    <w:rsid w:val="006A7387"/>
    <w:rsid w:val="00742404"/>
    <w:rsid w:val="007862FA"/>
    <w:rsid w:val="0082096F"/>
    <w:rsid w:val="00832D4D"/>
    <w:rsid w:val="008445D0"/>
    <w:rsid w:val="00881C31"/>
    <w:rsid w:val="00950093"/>
    <w:rsid w:val="00954E9D"/>
    <w:rsid w:val="00A40255"/>
    <w:rsid w:val="00A45D89"/>
    <w:rsid w:val="00A82BAD"/>
    <w:rsid w:val="00B410D6"/>
    <w:rsid w:val="00B543BE"/>
    <w:rsid w:val="00B66A67"/>
    <w:rsid w:val="00BE1406"/>
    <w:rsid w:val="00BF027F"/>
    <w:rsid w:val="00BF6502"/>
    <w:rsid w:val="00C53557"/>
    <w:rsid w:val="00CB4486"/>
    <w:rsid w:val="00CD2248"/>
    <w:rsid w:val="00D471BF"/>
    <w:rsid w:val="00D862C6"/>
    <w:rsid w:val="00DB553D"/>
    <w:rsid w:val="00DD1035"/>
    <w:rsid w:val="00F02755"/>
    <w:rsid w:val="00F05926"/>
    <w:rsid w:val="00F270EF"/>
    <w:rsid w:val="00F36F9E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B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A82B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A82BA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m1agd1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7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Николай</cp:lastModifiedBy>
  <cp:revision>31</cp:revision>
  <cp:lastPrinted>2017-07-19T11:09:00Z</cp:lastPrinted>
  <dcterms:created xsi:type="dcterms:W3CDTF">2014-12-28T20:47:00Z</dcterms:created>
  <dcterms:modified xsi:type="dcterms:W3CDTF">2017-10-22T21:18:00Z</dcterms:modified>
</cp:coreProperties>
</file>